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422" w:rsidRDefault="00353422" w:rsidP="00353422">
      <w:pPr>
        <w:pStyle w:val="a3"/>
        <w:spacing w:after="0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7F3BAC">
        <w:rPr>
          <w:b/>
          <w:sz w:val="28"/>
          <w:szCs w:val="28"/>
        </w:rPr>
        <w:t xml:space="preserve">Занятие </w:t>
      </w:r>
      <w:r>
        <w:rPr>
          <w:b/>
          <w:sz w:val="28"/>
          <w:szCs w:val="28"/>
          <w:lang w:val="en-US"/>
        </w:rPr>
        <w:t>7</w:t>
      </w:r>
      <w:r w:rsidRPr="007F3BAC">
        <w:rPr>
          <w:b/>
          <w:sz w:val="28"/>
          <w:szCs w:val="28"/>
        </w:rPr>
        <w:t>. Проектирование и расчёт дворовой канализации</w:t>
      </w:r>
    </w:p>
    <w:p w:rsidR="00353422" w:rsidRDefault="00353422" w:rsidP="00353422">
      <w:pPr>
        <w:pStyle w:val="a3"/>
        <w:spacing w:after="0"/>
        <w:ind w:firstLine="360"/>
        <w:jc w:val="both"/>
        <w:rPr>
          <w:b/>
          <w:sz w:val="28"/>
          <w:szCs w:val="28"/>
        </w:rPr>
      </w:pPr>
    </w:p>
    <w:p w:rsidR="00353422" w:rsidRPr="007F3BAC" w:rsidRDefault="00353422" w:rsidP="00353422">
      <w:pPr>
        <w:pStyle w:val="a3"/>
        <w:spacing w:after="0"/>
        <w:ind w:firstLine="357"/>
        <w:jc w:val="both"/>
        <w:rPr>
          <w:sz w:val="28"/>
          <w:szCs w:val="28"/>
        </w:rPr>
      </w:pPr>
      <w:r w:rsidRPr="007F3BAC">
        <w:rPr>
          <w:sz w:val="28"/>
          <w:szCs w:val="28"/>
        </w:rPr>
        <w:t xml:space="preserve">Дворовые канализационные колодцы устраиваются в местах присоединения выпусков к дворовой сети, на поворотах сети и на прямых участках через </w:t>
      </w:r>
      <w:smartTag w:uri="urn:schemas-microsoft-com:office:smarttags" w:element="metricconverter">
        <w:smartTagPr>
          <w:attr w:name="ProductID" w:val="35 м"/>
        </w:smartTagPr>
        <w:r w:rsidRPr="007F3BAC">
          <w:rPr>
            <w:sz w:val="28"/>
            <w:szCs w:val="28"/>
          </w:rPr>
          <w:t>35 м</w:t>
        </w:r>
      </w:smartTag>
      <w:r w:rsidRPr="007F3BAC">
        <w:rPr>
          <w:sz w:val="28"/>
          <w:szCs w:val="28"/>
        </w:rPr>
        <w:t xml:space="preserve"> при диаметре труб </w:t>
      </w:r>
      <w:smartTag w:uri="urn:schemas-microsoft-com:office:smarttags" w:element="metricconverter">
        <w:smartTagPr>
          <w:attr w:name="ProductID" w:val="150 мм"/>
        </w:smartTagPr>
        <w:r w:rsidRPr="007F3BAC">
          <w:rPr>
            <w:sz w:val="28"/>
            <w:szCs w:val="28"/>
          </w:rPr>
          <w:t>150 мм</w:t>
        </w:r>
      </w:smartTag>
      <w:r w:rsidRPr="007F3BAC">
        <w:rPr>
          <w:sz w:val="28"/>
          <w:szCs w:val="28"/>
        </w:rPr>
        <w:t xml:space="preserve"> и через </w:t>
      </w:r>
      <w:smartTag w:uri="urn:schemas-microsoft-com:office:smarttags" w:element="metricconverter">
        <w:smartTagPr>
          <w:attr w:name="ProductID" w:val="50 м"/>
        </w:smartTagPr>
        <w:r w:rsidRPr="007F3BAC">
          <w:rPr>
            <w:sz w:val="28"/>
            <w:szCs w:val="28"/>
          </w:rPr>
          <w:t>50 м</w:t>
        </w:r>
      </w:smartTag>
      <w:r w:rsidRPr="007F3BAC">
        <w:rPr>
          <w:sz w:val="28"/>
          <w:szCs w:val="28"/>
        </w:rPr>
        <w:t xml:space="preserve"> при диаметре труб 200-</w:t>
      </w:r>
      <w:smartTag w:uri="urn:schemas-microsoft-com:office:smarttags" w:element="metricconverter">
        <w:smartTagPr>
          <w:attr w:name="ProductID" w:val="450 м"/>
        </w:smartTagPr>
        <w:r w:rsidRPr="007F3BAC">
          <w:rPr>
            <w:sz w:val="28"/>
            <w:szCs w:val="28"/>
          </w:rPr>
          <w:t>450 м</w:t>
        </w:r>
      </w:smartTag>
      <w:proofErr w:type="gramStart"/>
      <w:r w:rsidRPr="007F3BAC">
        <w:rPr>
          <w:sz w:val="28"/>
          <w:szCs w:val="28"/>
        </w:rPr>
        <w:t>.М</w:t>
      </w:r>
      <w:proofErr w:type="gramEnd"/>
      <w:r w:rsidRPr="007F3BAC">
        <w:rPr>
          <w:sz w:val="28"/>
          <w:szCs w:val="28"/>
        </w:rPr>
        <w:t xml:space="preserve">инимальный уклон дворовой сети канализации принимается для диаметров </w:t>
      </w:r>
      <w:smartTag w:uri="urn:schemas-microsoft-com:office:smarttags" w:element="metricconverter">
        <w:smartTagPr>
          <w:attr w:name="ProductID" w:val="150 мм"/>
        </w:smartTagPr>
        <w:r w:rsidRPr="007F3BAC">
          <w:rPr>
            <w:sz w:val="28"/>
            <w:szCs w:val="28"/>
          </w:rPr>
          <w:t>150 мм</w:t>
        </w:r>
      </w:smartTag>
      <w:r w:rsidRPr="007F3BAC">
        <w:rPr>
          <w:sz w:val="28"/>
          <w:szCs w:val="28"/>
        </w:rPr>
        <w:t xml:space="preserve"> – 0,008, для диаметров 200мм- 0,005, для диаметров свыше </w:t>
      </w:r>
      <w:smartTag w:uri="urn:schemas-microsoft-com:office:smarttags" w:element="metricconverter">
        <w:smartTagPr>
          <w:attr w:name="ProductID" w:val="200 мм"/>
        </w:smartTagPr>
        <w:r w:rsidRPr="007F3BAC">
          <w:rPr>
            <w:sz w:val="28"/>
            <w:szCs w:val="28"/>
          </w:rPr>
          <w:t>200 мм</w:t>
        </w:r>
      </w:smartTag>
      <w:r w:rsidRPr="007F3BAC">
        <w:rPr>
          <w:sz w:val="28"/>
          <w:szCs w:val="28"/>
        </w:rPr>
        <w:t xml:space="preserve"> - </w:t>
      </w:r>
      <w:proofErr w:type="spellStart"/>
      <w:r w:rsidRPr="007F3BAC">
        <w:rPr>
          <w:sz w:val="28"/>
          <w:szCs w:val="28"/>
          <w:lang w:val="en-US"/>
        </w:rPr>
        <w:t>i</w:t>
      </w:r>
      <w:r w:rsidRPr="007F3BAC">
        <w:rPr>
          <w:sz w:val="28"/>
          <w:szCs w:val="28"/>
          <w:vertAlign w:val="subscript"/>
          <w:lang w:val="en-US"/>
        </w:rPr>
        <w:t>min</w:t>
      </w:r>
      <w:proofErr w:type="spellEnd"/>
      <w:r w:rsidRPr="007F3BAC">
        <w:rPr>
          <w:sz w:val="28"/>
          <w:szCs w:val="28"/>
          <w:lang w:val="ru-MO"/>
        </w:rPr>
        <w:t xml:space="preserve"> = 1/</w:t>
      </w:r>
      <w:r w:rsidRPr="007F3BAC">
        <w:rPr>
          <w:sz w:val="28"/>
          <w:szCs w:val="28"/>
          <w:lang w:val="en-US"/>
        </w:rPr>
        <w:t>d</w:t>
      </w:r>
      <w:r w:rsidRPr="007F3BAC">
        <w:rPr>
          <w:sz w:val="28"/>
          <w:szCs w:val="28"/>
        </w:rPr>
        <w:t xml:space="preserve">. </w:t>
      </w:r>
    </w:p>
    <w:p w:rsidR="00353422" w:rsidRPr="007F3BAC" w:rsidRDefault="00353422" w:rsidP="00353422">
      <w:pPr>
        <w:pStyle w:val="a3"/>
        <w:spacing w:after="0"/>
        <w:ind w:firstLine="357"/>
        <w:jc w:val="both"/>
        <w:rPr>
          <w:sz w:val="28"/>
          <w:szCs w:val="28"/>
        </w:rPr>
      </w:pPr>
      <w:r w:rsidRPr="007F3BAC">
        <w:rPr>
          <w:sz w:val="28"/>
          <w:szCs w:val="28"/>
        </w:rPr>
        <w:t>Соединение труб одинакового диаметра при разном расчётном наполнении, а также для труб разного диаметра можно выполнять по уровням воды в трубах или по верху труб  - «шелыга в шелыгу». Как правило, соединение  труб канализационной сети  выполняют по  шелыгам при разных диаметрах и по уровням воды при одинаковых диаметрах.</w:t>
      </w:r>
    </w:p>
    <w:p w:rsidR="00353422" w:rsidRPr="007F3BAC" w:rsidRDefault="00353422" w:rsidP="00353422">
      <w:pPr>
        <w:pStyle w:val="a3"/>
        <w:spacing w:after="0"/>
        <w:ind w:firstLine="357"/>
        <w:jc w:val="both"/>
        <w:rPr>
          <w:sz w:val="28"/>
          <w:szCs w:val="28"/>
        </w:rPr>
      </w:pPr>
      <w:r w:rsidRPr="007F3BAC">
        <w:rPr>
          <w:sz w:val="28"/>
          <w:szCs w:val="28"/>
        </w:rPr>
        <w:t>Расчёт дворовой канализационной сети производят в табличной форме (таблица 3), определяя диаметр, уклон, наполнения труб по таблицам /4/.</w:t>
      </w:r>
    </w:p>
    <w:p w:rsidR="00353422" w:rsidRPr="007F3BAC" w:rsidRDefault="00353422" w:rsidP="00353422">
      <w:pPr>
        <w:pStyle w:val="a3"/>
        <w:spacing w:after="0"/>
        <w:ind w:firstLine="357"/>
        <w:jc w:val="both"/>
        <w:rPr>
          <w:sz w:val="28"/>
          <w:szCs w:val="28"/>
          <w:lang w:val="ru-MO"/>
        </w:rPr>
      </w:pPr>
      <w:r w:rsidRPr="007F3BAC">
        <w:rPr>
          <w:sz w:val="28"/>
          <w:szCs w:val="28"/>
        </w:rPr>
        <w:t>Глубина заложения  сети дворовой канализации определяют</w:t>
      </w:r>
    </w:p>
    <w:p w:rsidR="00353422" w:rsidRPr="007F3BAC" w:rsidRDefault="00353422" w:rsidP="00353422">
      <w:pPr>
        <w:pStyle w:val="a3"/>
        <w:spacing w:after="0"/>
        <w:ind w:firstLine="357"/>
        <w:jc w:val="both"/>
        <w:rPr>
          <w:sz w:val="28"/>
          <w:szCs w:val="28"/>
          <w:lang w:val="ru-MO"/>
        </w:rPr>
      </w:pPr>
    </w:p>
    <w:p w:rsidR="00353422" w:rsidRPr="007F3BAC" w:rsidRDefault="00353422" w:rsidP="00353422">
      <w:pPr>
        <w:pStyle w:val="a3"/>
        <w:ind w:firstLine="360"/>
        <w:jc w:val="both"/>
        <w:rPr>
          <w:sz w:val="28"/>
          <w:szCs w:val="28"/>
          <w:lang w:val="ru-MO"/>
        </w:rPr>
      </w:pPr>
      <w:r w:rsidRPr="007F3BAC">
        <w:rPr>
          <w:sz w:val="28"/>
          <w:szCs w:val="28"/>
          <w:lang w:val="ru-MO"/>
        </w:rPr>
        <w:t xml:space="preserve">                                </w:t>
      </w:r>
      <w:r w:rsidRPr="007F3BAC">
        <w:rPr>
          <w:sz w:val="28"/>
          <w:szCs w:val="28"/>
        </w:rPr>
        <w:t xml:space="preserve">Н= </w:t>
      </w:r>
      <w:proofErr w:type="gramStart"/>
      <w:r w:rsidRPr="007F3BAC">
        <w:rPr>
          <w:sz w:val="28"/>
          <w:szCs w:val="28"/>
          <w:lang w:val="en-US"/>
        </w:rPr>
        <w:t>h</w:t>
      </w:r>
      <w:proofErr w:type="spellStart"/>
      <w:proofErr w:type="gramEnd"/>
      <w:r w:rsidRPr="007F3BAC">
        <w:rPr>
          <w:sz w:val="28"/>
          <w:szCs w:val="28"/>
          <w:lang w:val="ru-MO"/>
        </w:rPr>
        <w:t>пр</w:t>
      </w:r>
      <w:proofErr w:type="spellEnd"/>
      <w:r w:rsidRPr="007F3BAC">
        <w:rPr>
          <w:sz w:val="28"/>
          <w:szCs w:val="28"/>
          <w:lang w:val="ru-MO"/>
        </w:rPr>
        <w:t xml:space="preserve"> –(0,3</w:t>
      </w:r>
      <w:r w:rsidRPr="007F3BAC">
        <w:rPr>
          <w:sz w:val="28"/>
          <w:szCs w:val="28"/>
          <w:lang w:val="ru-MO"/>
        </w:rPr>
        <w:sym w:font="Symbol" w:char="F0B8"/>
      </w:r>
      <w:r w:rsidRPr="007F3BAC">
        <w:rPr>
          <w:sz w:val="28"/>
          <w:szCs w:val="28"/>
          <w:lang w:val="ru-MO"/>
        </w:rPr>
        <w:t>0,5)</w:t>
      </w:r>
      <w:r w:rsidRPr="007F3BAC">
        <w:rPr>
          <w:sz w:val="28"/>
          <w:szCs w:val="28"/>
          <w:lang w:val="ru-MO"/>
        </w:rPr>
        <w:sym w:font="Symbol" w:char="F0B3"/>
      </w:r>
      <w:r w:rsidRPr="007F3BAC">
        <w:rPr>
          <w:sz w:val="28"/>
          <w:szCs w:val="28"/>
          <w:lang w:val="ru-MO"/>
        </w:rPr>
        <w:t xml:space="preserve"> 0,7+</w:t>
      </w:r>
      <w:r w:rsidRPr="007F3BAC">
        <w:rPr>
          <w:sz w:val="28"/>
          <w:szCs w:val="28"/>
          <w:lang w:val="en-US"/>
        </w:rPr>
        <w:t>d</w:t>
      </w:r>
      <w:r w:rsidRPr="007F3BAC">
        <w:rPr>
          <w:sz w:val="28"/>
          <w:szCs w:val="28"/>
          <w:lang w:val="ru-MO"/>
        </w:rPr>
        <w:t>,  м              (</w:t>
      </w:r>
      <w:r>
        <w:rPr>
          <w:sz w:val="28"/>
          <w:szCs w:val="28"/>
          <w:lang w:val="ru-MO"/>
        </w:rPr>
        <w:t>10</w:t>
      </w:r>
      <w:r w:rsidRPr="007F3BAC">
        <w:rPr>
          <w:sz w:val="28"/>
          <w:szCs w:val="28"/>
          <w:lang w:val="ru-MO"/>
        </w:rPr>
        <w:t>)</w:t>
      </w:r>
    </w:p>
    <w:p w:rsidR="00353422" w:rsidRPr="007F3BAC" w:rsidRDefault="00353422" w:rsidP="00353422">
      <w:pPr>
        <w:pStyle w:val="a3"/>
        <w:ind w:firstLine="360"/>
        <w:jc w:val="both"/>
        <w:rPr>
          <w:sz w:val="28"/>
          <w:szCs w:val="28"/>
        </w:rPr>
      </w:pPr>
      <w:r w:rsidRPr="007F3BAC">
        <w:rPr>
          <w:sz w:val="28"/>
          <w:szCs w:val="28"/>
          <w:lang w:val="ru-MO"/>
        </w:rPr>
        <w:t xml:space="preserve">где </w:t>
      </w:r>
      <w:proofErr w:type="gramStart"/>
      <w:r w:rsidRPr="007F3BAC">
        <w:rPr>
          <w:sz w:val="28"/>
          <w:szCs w:val="28"/>
          <w:lang w:val="en-US"/>
        </w:rPr>
        <w:t>h</w:t>
      </w:r>
      <w:proofErr w:type="spellStart"/>
      <w:proofErr w:type="gramEnd"/>
      <w:r w:rsidRPr="007F3BAC">
        <w:rPr>
          <w:sz w:val="28"/>
          <w:szCs w:val="28"/>
        </w:rPr>
        <w:t>пр</w:t>
      </w:r>
      <w:proofErr w:type="spellEnd"/>
      <w:r w:rsidRPr="007F3BAC">
        <w:rPr>
          <w:sz w:val="28"/>
          <w:szCs w:val="28"/>
        </w:rPr>
        <w:t xml:space="preserve"> – глубина промерзания грунта;</w:t>
      </w:r>
    </w:p>
    <w:p w:rsidR="00353422" w:rsidRPr="007F3BAC" w:rsidRDefault="00353422" w:rsidP="00353422">
      <w:pPr>
        <w:pStyle w:val="a3"/>
        <w:ind w:firstLine="360"/>
        <w:jc w:val="both"/>
        <w:rPr>
          <w:sz w:val="28"/>
          <w:szCs w:val="28"/>
          <w:lang w:val="ru-MO"/>
        </w:rPr>
      </w:pPr>
      <w:r w:rsidRPr="007F3BAC">
        <w:rPr>
          <w:sz w:val="28"/>
          <w:szCs w:val="28"/>
        </w:rPr>
        <w:t xml:space="preserve">       0,3</w:t>
      </w:r>
      <w:r w:rsidRPr="007F3BAC">
        <w:rPr>
          <w:sz w:val="28"/>
          <w:szCs w:val="28"/>
          <w:lang w:val="ru-MO"/>
        </w:rPr>
        <w:sym w:font="Symbol" w:char="F0B8"/>
      </w:r>
      <w:r w:rsidRPr="007F3BAC">
        <w:rPr>
          <w:sz w:val="28"/>
          <w:szCs w:val="28"/>
          <w:lang w:val="ru-MO"/>
        </w:rPr>
        <w:t xml:space="preserve">0,5 – </w:t>
      </w:r>
      <w:proofErr w:type="gramStart"/>
      <w:r w:rsidRPr="007F3BAC">
        <w:rPr>
          <w:sz w:val="28"/>
          <w:szCs w:val="28"/>
          <w:lang w:val="ru-MO"/>
        </w:rPr>
        <w:t>величины</w:t>
      </w:r>
      <w:proofErr w:type="gramEnd"/>
      <w:r w:rsidRPr="007F3BAC">
        <w:rPr>
          <w:sz w:val="28"/>
          <w:szCs w:val="28"/>
          <w:lang w:val="ru-MO"/>
        </w:rPr>
        <w:t xml:space="preserve"> зависящие от диаметра труб, для диаметров до       </w:t>
      </w:r>
    </w:p>
    <w:p w:rsidR="00353422" w:rsidRPr="007F3BAC" w:rsidRDefault="00353422" w:rsidP="00353422">
      <w:pPr>
        <w:pStyle w:val="a3"/>
        <w:ind w:firstLine="360"/>
        <w:jc w:val="both"/>
        <w:rPr>
          <w:sz w:val="28"/>
          <w:szCs w:val="28"/>
          <w:lang w:val="ru-MO"/>
        </w:rPr>
      </w:pPr>
      <w:r w:rsidRPr="007F3BAC">
        <w:rPr>
          <w:sz w:val="28"/>
          <w:szCs w:val="28"/>
          <w:lang w:val="ru-MO"/>
        </w:rPr>
        <w:t xml:space="preserve">       500мм – </w:t>
      </w:r>
      <w:smartTag w:uri="urn:schemas-microsoft-com:office:smarttags" w:element="metricconverter">
        <w:smartTagPr>
          <w:attr w:name="ProductID" w:val="0,3 м"/>
        </w:smartTagPr>
        <w:r w:rsidRPr="007F3BAC">
          <w:rPr>
            <w:sz w:val="28"/>
            <w:szCs w:val="28"/>
            <w:lang w:val="ru-MO"/>
          </w:rPr>
          <w:t>0,3 м</w:t>
        </w:r>
      </w:smartTag>
      <w:r w:rsidRPr="007F3BAC">
        <w:rPr>
          <w:sz w:val="28"/>
          <w:szCs w:val="28"/>
          <w:lang w:val="ru-MO"/>
        </w:rPr>
        <w:t xml:space="preserve">,  свыше </w:t>
      </w:r>
      <w:smartTag w:uri="urn:schemas-microsoft-com:office:smarttags" w:element="metricconverter">
        <w:smartTagPr>
          <w:attr w:name="ProductID" w:val="500 мм"/>
        </w:smartTagPr>
        <w:r w:rsidRPr="007F3BAC">
          <w:rPr>
            <w:sz w:val="28"/>
            <w:szCs w:val="28"/>
            <w:lang w:val="ru-MO"/>
          </w:rPr>
          <w:t>500 мм</w:t>
        </w:r>
      </w:smartTag>
      <w:r w:rsidRPr="007F3BAC">
        <w:rPr>
          <w:sz w:val="28"/>
          <w:szCs w:val="28"/>
          <w:lang w:val="ru-MO"/>
        </w:rPr>
        <w:t xml:space="preserve"> –0,5м.</w:t>
      </w:r>
    </w:p>
    <w:p w:rsidR="00353422" w:rsidRPr="007F3BAC" w:rsidRDefault="00353422" w:rsidP="00353422">
      <w:pPr>
        <w:pStyle w:val="a3"/>
        <w:ind w:firstLine="360"/>
        <w:jc w:val="both"/>
        <w:rPr>
          <w:sz w:val="28"/>
          <w:szCs w:val="28"/>
        </w:rPr>
      </w:pPr>
      <w:r w:rsidRPr="007F3BAC">
        <w:rPr>
          <w:sz w:val="28"/>
          <w:szCs w:val="28"/>
        </w:rPr>
        <w:t>По результатам расчета строят продольные профили дворовой канализационной сети.</w:t>
      </w:r>
    </w:p>
    <w:p w:rsidR="00353422" w:rsidRPr="007F3BAC" w:rsidRDefault="00353422" w:rsidP="00353422">
      <w:pPr>
        <w:pStyle w:val="a3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Таблица 3</w:t>
      </w:r>
      <w:r w:rsidRPr="007F3BAC">
        <w:rPr>
          <w:sz w:val="28"/>
          <w:szCs w:val="28"/>
        </w:rPr>
        <w:t xml:space="preserve"> - Таблица для расчёта дворовой сети  канализации</w:t>
      </w:r>
    </w:p>
    <w:tbl>
      <w:tblPr>
        <w:tblW w:w="99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720"/>
        <w:gridCol w:w="612"/>
        <w:gridCol w:w="643"/>
        <w:gridCol w:w="437"/>
        <w:gridCol w:w="547"/>
        <w:gridCol w:w="596"/>
        <w:gridCol w:w="477"/>
        <w:gridCol w:w="520"/>
        <w:gridCol w:w="542"/>
        <w:gridCol w:w="574"/>
        <w:gridCol w:w="344"/>
        <w:gridCol w:w="509"/>
        <w:gridCol w:w="391"/>
        <w:gridCol w:w="360"/>
        <w:gridCol w:w="377"/>
        <w:gridCol w:w="456"/>
        <w:gridCol w:w="427"/>
        <w:gridCol w:w="773"/>
      </w:tblGrid>
      <w:tr w:rsidR="00353422" w:rsidTr="00AB3D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</w:pPr>
            <w:r w:rsidRPr="007F3BAC">
              <w:t xml:space="preserve">№ </w:t>
            </w:r>
            <w:proofErr w:type="spellStart"/>
            <w:proofErr w:type="gramStart"/>
            <w:r w:rsidRPr="007F3BAC">
              <w:t>уч-ка</w:t>
            </w:r>
            <w:proofErr w:type="spellEnd"/>
            <w:proofErr w:type="gramEnd"/>
          </w:p>
        </w:tc>
        <w:tc>
          <w:tcPr>
            <w:tcW w:w="720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  <w:rPr>
                <w:lang w:val="en-US"/>
              </w:rPr>
            </w:pPr>
            <w:r w:rsidRPr="007F3BAC">
              <w:t>Кол-во пр</w:t>
            </w:r>
            <w:r>
              <w:t>.</w:t>
            </w:r>
          </w:p>
          <w:p w:rsidR="00353422" w:rsidRPr="007F3BAC" w:rsidRDefault="00353422" w:rsidP="00AB3D9E">
            <w:pPr>
              <w:pStyle w:val="a3"/>
              <w:jc w:val="both"/>
            </w:pPr>
            <w:r w:rsidRPr="007F3BAC">
              <w:rPr>
                <w:lang w:val="en-US"/>
              </w:rPr>
              <w:t xml:space="preserve">N. </w:t>
            </w:r>
          </w:p>
        </w:tc>
        <w:tc>
          <w:tcPr>
            <w:tcW w:w="612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  <w:rPr>
                <w:lang w:val="en-US"/>
              </w:rPr>
            </w:pPr>
            <w:proofErr w:type="gramStart"/>
            <w:r w:rsidRPr="007F3BAC">
              <w:t>Р</w:t>
            </w:r>
            <w:proofErr w:type="gramEnd"/>
            <w:r w:rsidRPr="007F3BAC">
              <w:rPr>
                <w:vertAlign w:val="superscript"/>
                <w:lang w:val="en-US"/>
              </w:rPr>
              <w:t>tot</w:t>
            </w:r>
          </w:p>
        </w:tc>
        <w:tc>
          <w:tcPr>
            <w:tcW w:w="643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  <w:rPr>
                <w:lang w:val="en-US"/>
              </w:rPr>
            </w:pPr>
            <w:r w:rsidRPr="007F3BAC">
              <w:rPr>
                <w:position w:val="-18"/>
              </w:rPr>
              <w:object w:dxaOrig="420" w:dyaOrig="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.5pt;height:25.8pt" o:ole="">
                  <v:imagedata r:id="rId4" o:title=""/>
                </v:shape>
                <o:OLEObject Type="Embed" ProgID="Equation.3" ShapeID="_x0000_i1025" DrawAspect="Content" ObjectID="_1660458558" r:id="rId5"/>
              </w:object>
            </w:r>
          </w:p>
          <w:p w:rsidR="00353422" w:rsidRPr="007F3BAC" w:rsidRDefault="00353422" w:rsidP="00AB3D9E">
            <w:pPr>
              <w:pStyle w:val="a3"/>
              <w:jc w:val="both"/>
              <w:rPr>
                <w:lang w:val="en-US"/>
              </w:rPr>
            </w:pPr>
          </w:p>
        </w:tc>
        <w:tc>
          <w:tcPr>
            <w:tcW w:w="437" w:type="dxa"/>
            <w:vMerge w:val="restart"/>
          </w:tcPr>
          <w:p w:rsidR="00353422" w:rsidRPr="008D73E5" w:rsidRDefault="00353422" w:rsidP="00AB3D9E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8D73E5">
              <w:rPr>
                <w:sz w:val="28"/>
                <w:szCs w:val="28"/>
              </w:rPr>
              <w:sym w:font="Symbol" w:char="F061"/>
            </w:r>
          </w:p>
        </w:tc>
        <w:tc>
          <w:tcPr>
            <w:tcW w:w="547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  <w:rPr>
                <w:vertAlign w:val="superscript"/>
              </w:rPr>
            </w:pPr>
            <w:proofErr w:type="spellStart"/>
            <w:r w:rsidRPr="007F3BAC">
              <w:rPr>
                <w:sz w:val="28"/>
                <w:szCs w:val="28"/>
                <w:lang w:val="en-US"/>
              </w:rPr>
              <w:t>q</w:t>
            </w:r>
            <w:r w:rsidRPr="007F3BAC">
              <w:rPr>
                <w:vertAlign w:val="superscript"/>
                <w:lang w:val="en-US"/>
              </w:rPr>
              <w:t>tot</w:t>
            </w:r>
            <w:proofErr w:type="spellEnd"/>
          </w:p>
          <w:p w:rsidR="00353422" w:rsidRPr="007F3BAC" w:rsidRDefault="00353422" w:rsidP="00AB3D9E">
            <w:pPr>
              <w:pStyle w:val="a3"/>
              <w:jc w:val="both"/>
            </w:pPr>
          </w:p>
        </w:tc>
        <w:tc>
          <w:tcPr>
            <w:tcW w:w="596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</w:pPr>
            <w:r w:rsidRPr="007F3BAC">
              <w:rPr>
                <w:position w:val="-20"/>
              </w:rPr>
              <w:object w:dxaOrig="380" w:dyaOrig="540">
                <v:shape id="_x0000_i1026" type="#_x0000_t75" style="width:19.35pt;height:26.85pt" o:ole="">
                  <v:imagedata r:id="rId6" o:title=""/>
                </v:shape>
                <o:OLEObject Type="Embed" ProgID="Equation.3" ShapeID="_x0000_i1026" DrawAspect="Content" ObjectID="_1660458559" r:id="rId7"/>
              </w:object>
            </w:r>
          </w:p>
          <w:p w:rsidR="00353422" w:rsidRPr="007F3BAC" w:rsidRDefault="00353422" w:rsidP="00AB3D9E">
            <w:pPr>
              <w:pStyle w:val="a3"/>
              <w:jc w:val="both"/>
            </w:pPr>
          </w:p>
        </w:tc>
        <w:tc>
          <w:tcPr>
            <w:tcW w:w="477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</w:pPr>
            <w:proofErr w:type="spellStart"/>
            <w:r w:rsidRPr="007F3BAC">
              <w:rPr>
                <w:lang w:val="en-US"/>
              </w:rPr>
              <w:t>q</w:t>
            </w:r>
            <w:r w:rsidRPr="007F3BAC">
              <w:rPr>
                <w:vertAlign w:val="superscript"/>
                <w:lang w:val="en-US"/>
              </w:rPr>
              <w:t>s</w:t>
            </w:r>
            <w:proofErr w:type="spellEnd"/>
          </w:p>
          <w:p w:rsidR="00353422" w:rsidRPr="007F3BAC" w:rsidRDefault="00353422" w:rsidP="00AB3D9E">
            <w:pPr>
              <w:pStyle w:val="a3"/>
              <w:jc w:val="both"/>
            </w:pPr>
          </w:p>
        </w:tc>
        <w:tc>
          <w:tcPr>
            <w:tcW w:w="520" w:type="dxa"/>
            <w:vMerge w:val="restart"/>
          </w:tcPr>
          <w:p w:rsidR="00353422" w:rsidRPr="008D73E5" w:rsidRDefault="00353422" w:rsidP="00AB3D9E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8D73E5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542" w:type="dxa"/>
            <w:vMerge w:val="restart"/>
          </w:tcPr>
          <w:p w:rsidR="00353422" w:rsidRPr="008D73E5" w:rsidRDefault="00353422" w:rsidP="00AB3D9E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8D73E5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574" w:type="dxa"/>
            <w:vMerge w:val="restart"/>
          </w:tcPr>
          <w:p w:rsidR="00353422" w:rsidRPr="008D73E5" w:rsidRDefault="00353422" w:rsidP="00AB3D9E">
            <w:pPr>
              <w:pStyle w:val="a3"/>
              <w:jc w:val="both"/>
              <w:rPr>
                <w:sz w:val="24"/>
                <w:szCs w:val="24"/>
                <w:lang w:val="en-US"/>
              </w:rPr>
            </w:pPr>
            <w:r w:rsidRPr="008D73E5">
              <w:rPr>
                <w:sz w:val="24"/>
                <w:szCs w:val="24"/>
                <w:lang w:val="en-US"/>
              </w:rPr>
              <w:t>h/d</w:t>
            </w:r>
          </w:p>
        </w:tc>
        <w:tc>
          <w:tcPr>
            <w:tcW w:w="344" w:type="dxa"/>
            <w:vMerge w:val="restart"/>
          </w:tcPr>
          <w:p w:rsidR="00353422" w:rsidRPr="008D73E5" w:rsidRDefault="00353422" w:rsidP="00AB3D9E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proofErr w:type="spellStart"/>
            <w:r w:rsidRPr="008D73E5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D73E5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520" w:type="dxa"/>
            <w:gridSpan w:val="6"/>
          </w:tcPr>
          <w:p w:rsidR="00353422" w:rsidRPr="008D73E5" w:rsidRDefault="00353422" w:rsidP="00AB3D9E">
            <w:pPr>
              <w:pStyle w:val="a3"/>
              <w:jc w:val="center"/>
              <w:rPr>
                <w:sz w:val="24"/>
                <w:szCs w:val="24"/>
              </w:rPr>
            </w:pPr>
            <w:r w:rsidRPr="008D73E5">
              <w:rPr>
                <w:sz w:val="24"/>
                <w:szCs w:val="24"/>
              </w:rPr>
              <w:t>Отметки</w:t>
            </w:r>
          </w:p>
        </w:tc>
        <w:tc>
          <w:tcPr>
            <w:tcW w:w="773" w:type="dxa"/>
            <w:vMerge w:val="restart"/>
          </w:tcPr>
          <w:p w:rsidR="00353422" w:rsidRPr="007F3BAC" w:rsidRDefault="00353422" w:rsidP="00AB3D9E">
            <w:pPr>
              <w:pStyle w:val="a3"/>
              <w:jc w:val="both"/>
            </w:pPr>
            <w:r w:rsidRPr="007F3BAC">
              <w:t xml:space="preserve">Глубина </w:t>
            </w:r>
            <w:proofErr w:type="spellStart"/>
            <w:r w:rsidRPr="007F3BAC">
              <w:t>золожения</w:t>
            </w:r>
            <w:proofErr w:type="spellEnd"/>
          </w:p>
          <w:p w:rsidR="00353422" w:rsidRPr="00890910" w:rsidRDefault="00353422" w:rsidP="00AB3D9E">
            <w:pPr>
              <w:pStyle w:val="a3"/>
              <w:jc w:val="both"/>
              <w:rPr>
                <w:sz w:val="24"/>
                <w:szCs w:val="24"/>
              </w:rPr>
            </w:pPr>
            <w:r w:rsidRPr="00890910">
              <w:rPr>
                <w:sz w:val="24"/>
                <w:szCs w:val="24"/>
              </w:rPr>
              <w:t>Н</w:t>
            </w:r>
          </w:p>
        </w:tc>
      </w:tr>
      <w:tr w:rsidR="00353422" w:rsidTr="00AB3D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720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612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643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437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47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96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477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20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42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74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344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900" w:type="dxa"/>
            <w:gridSpan w:val="2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земли</w:t>
            </w:r>
          </w:p>
        </w:tc>
        <w:tc>
          <w:tcPr>
            <w:tcW w:w="737" w:type="dxa"/>
            <w:gridSpan w:val="2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ур</w:t>
            </w:r>
            <w:proofErr w:type="spellEnd"/>
            <w:r>
              <w:rPr>
                <w:sz w:val="24"/>
              </w:rPr>
              <w:t>.</w:t>
            </w:r>
          </w:p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воды</w:t>
            </w:r>
          </w:p>
        </w:tc>
        <w:tc>
          <w:tcPr>
            <w:tcW w:w="883" w:type="dxa"/>
            <w:gridSpan w:val="2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лотка</w:t>
            </w:r>
          </w:p>
        </w:tc>
        <w:tc>
          <w:tcPr>
            <w:tcW w:w="773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</w:tr>
      <w:tr w:rsidR="00353422" w:rsidTr="00AB3D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720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612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643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437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47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96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477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20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42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74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344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509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</w:t>
            </w:r>
            <w:proofErr w:type="spellEnd"/>
          </w:p>
        </w:tc>
        <w:tc>
          <w:tcPr>
            <w:tcW w:w="391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360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</w:t>
            </w:r>
            <w:proofErr w:type="spellEnd"/>
          </w:p>
        </w:tc>
        <w:tc>
          <w:tcPr>
            <w:tcW w:w="377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56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</w:t>
            </w:r>
            <w:proofErr w:type="spellEnd"/>
          </w:p>
        </w:tc>
        <w:tc>
          <w:tcPr>
            <w:tcW w:w="427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73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</w:tr>
      <w:tr w:rsidR="00353422" w:rsidTr="00AB3D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</w:p>
        </w:tc>
        <w:tc>
          <w:tcPr>
            <w:tcW w:w="720" w:type="dxa"/>
          </w:tcPr>
          <w:p w:rsidR="00353422" w:rsidRPr="008D73E5" w:rsidRDefault="00353422" w:rsidP="00AB3D9E">
            <w:pPr>
              <w:pStyle w:val="a3"/>
              <w:jc w:val="both"/>
            </w:pPr>
            <w:proofErr w:type="spellStart"/>
            <w:proofErr w:type="gramStart"/>
            <w:r w:rsidRPr="008D73E5">
              <w:t>шт</w:t>
            </w:r>
            <w:proofErr w:type="spellEnd"/>
            <w:proofErr w:type="gramEnd"/>
          </w:p>
        </w:tc>
        <w:tc>
          <w:tcPr>
            <w:tcW w:w="612" w:type="dxa"/>
          </w:tcPr>
          <w:p w:rsidR="00353422" w:rsidRPr="008D73E5" w:rsidRDefault="00353422" w:rsidP="00AB3D9E">
            <w:pPr>
              <w:pStyle w:val="a3"/>
              <w:jc w:val="both"/>
            </w:pPr>
          </w:p>
        </w:tc>
        <w:tc>
          <w:tcPr>
            <w:tcW w:w="643" w:type="dxa"/>
          </w:tcPr>
          <w:p w:rsidR="00353422" w:rsidRPr="008D73E5" w:rsidRDefault="00353422" w:rsidP="00AB3D9E">
            <w:pPr>
              <w:pStyle w:val="a3"/>
              <w:jc w:val="both"/>
            </w:pPr>
            <w:proofErr w:type="gramStart"/>
            <w:r w:rsidRPr="008D73E5">
              <w:t>л</w:t>
            </w:r>
            <w:proofErr w:type="gramEnd"/>
            <w:r w:rsidRPr="008D73E5">
              <w:t>/с</w:t>
            </w:r>
          </w:p>
        </w:tc>
        <w:tc>
          <w:tcPr>
            <w:tcW w:w="437" w:type="dxa"/>
          </w:tcPr>
          <w:p w:rsidR="00353422" w:rsidRPr="008D73E5" w:rsidRDefault="00353422" w:rsidP="00AB3D9E">
            <w:pPr>
              <w:pStyle w:val="a3"/>
              <w:jc w:val="both"/>
            </w:pPr>
          </w:p>
        </w:tc>
        <w:tc>
          <w:tcPr>
            <w:tcW w:w="547" w:type="dxa"/>
          </w:tcPr>
          <w:p w:rsidR="00353422" w:rsidRPr="008D73E5" w:rsidRDefault="00353422" w:rsidP="00AB3D9E">
            <w:pPr>
              <w:pStyle w:val="a3"/>
              <w:jc w:val="both"/>
            </w:pPr>
            <w:proofErr w:type="gramStart"/>
            <w:r w:rsidRPr="008D73E5">
              <w:t>л</w:t>
            </w:r>
            <w:proofErr w:type="gramEnd"/>
            <w:r w:rsidRPr="008D73E5">
              <w:t>/с</w:t>
            </w:r>
          </w:p>
        </w:tc>
        <w:tc>
          <w:tcPr>
            <w:tcW w:w="596" w:type="dxa"/>
          </w:tcPr>
          <w:p w:rsidR="00353422" w:rsidRPr="008D73E5" w:rsidRDefault="00353422" w:rsidP="00AB3D9E">
            <w:pPr>
              <w:pStyle w:val="a3"/>
              <w:jc w:val="both"/>
            </w:pPr>
            <w:proofErr w:type="gramStart"/>
            <w:r w:rsidRPr="008D73E5">
              <w:t>л</w:t>
            </w:r>
            <w:proofErr w:type="gramEnd"/>
            <w:r w:rsidRPr="008D73E5">
              <w:t>/с</w:t>
            </w:r>
          </w:p>
        </w:tc>
        <w:tc>
          <w:tcPr>
            <w:tcW w:w="477" w:type="dxa"/>
          </w:tcPr>
          <w:p w:rsidR="00353422" w:rsidRPr="008D73E5" w:rsidRDefault="00353422" w:rsidP="00AB3D9E">
            <w:pPr>
              <w:pStyle w:val="a3"/>
              <w:jc w:val="both"/>
            </w:pPr>
            <w:proofErr w:type="gramStart"/>
            <w:r w:rsidRPr="008D73E5">
              <w:t>л</w:t>
            </w:r>
            <w:proofErr w:type="gramEnd"/>
            <w:r w:rsidRPr="008D73E5">
              <w:t>/с</w:t>
            </w:r>
          </w:p>
        </w:tc>
        <w:tc>
          <w:tcPr>
            <w:tcW w:w="520" w:type="dxa"/>
          </w:tcPr>
          <w:p w:rsidR="00353422" w:rsidRPr="008D73E5" w:rsidRDefault="00353422" w:rsidP="00AB3D9E">
            <w:pPr>
              <w:pStyle w:val="a3"/>
              <w:jc w:val="both"/>
            </w:pPr>
            <w:r w:rsidRPr="008D73E5">
              <w:t>мм</w:t>
            </w:r>
          </w:p>
        </w:tc>
        <w:tc>
          <w:tcPr>
            <w:tcW w:w="542" w:type="dxa"/>
          </w:tcPr>
          <w:p w:rsidR="00353422" w:rsidRPr="008D73E5" w:rsidRDefault="00353422" w:rsidP="00AB3D9E">
            <w:pPr>
              <w:pStyle w:val="a3"/>
              <w:jc w:val="both"/>
            </w:pPr>
            <w:proofErr w:type="gramStart"/>
            <w:r w:rsidRPr="008D73E5">
              <w:t>м</w:t>
            </w:r>
            <w:proofErr w:type="gramEnd"/>
            <w:r w:rsidRPr="008D73E5">
              <w:t>/с</w:t>
            </w:r>
          </w:p>
        </w:tc>
        <w:tc>
          <w:tcPr>
            <w:tcW w:w="574" w:type="dxa"/>
          </w:tcPr>
          <w:p w:rsidR="00353422" w:rsidRPr="008D73E5" w:rsidRDefault="00353422" w:rsidP="00AB3D9E">
            <w:pPr>
              <w:pStyle w:val="a3"/>
              <w:jc w:val="both"/>
            </w:pPr>
          </w:p>
        </w:tc>
        <w:tc>
          <w:tcPr>
            <w:tcW w:w="344" w:type="dxa"/>
          </w:tcPr>
          <w:p w:rsidR="00353422" w:rsidRPr="008D73E5" w:rsidRDefault="00353422" w:rsidP="00AB3D9E">
            <w:pPr>
              <w:pStyle w:val="a3"/>
              <w:jc w:val="both"/>
            </w:pPr>
          </w:p>
        </w:tc>
        <w:tc>
          <w:tcPr>
            <w:tcW w:w="509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  <w:tc>
          <w:tcPr>
            <w:tcW w:w="391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  <w:tc>
          <w:tcPr>
            <w:tcW w:w="360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  <w:tc>
          <w:tcPr>
            <w:tcW w:w="377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  <w:tc>
          <w:tcPr>
            <w:tcW w:w="456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  <w:tc>
          <w:tcPr>
            <w:tcW w:w="427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  <w:tc>
          <w:tcPr>
            <w:tcW w:w="773" w:type="dxa"/>
          </w:tcPr>
          <w:p w:rsidR="00353422" w:rsidRPr="008D73E5" w:rsidRDefault="00353422" w:rsidP="00AB3D9E">
            <w:pPr>
              <w:pStyle w:val="a3"/>
              <w:jc w:val="center"/>
            </w:pPr>
            <w:r w:rsidRPr="008D73E5">
              <w:t>м</w:t>
            </w:r>
          </w:p>
        </w:tc>
      </w:tr>
      <w:tr w:rsidR="00353422" w:rsidTr="00AB3D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</w:tcPr>
          <w:p w:rsidR="00353422" w:rsidRDefault="00353422" w:rsidP="00AB3D9E">
            <w:pPr>
              <w:pStyle w:val="a3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2</w:t>
            </w:r>
          </w:p>
        </w:tc>
        <w:tc>
          <w:tcPr>
            <w:tcW w:w="612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3</w:t>
            </w:r>
          </w:p>
        </w:tc>
        <w:tc>
          <w:tcPr>
            <w:tcW w:w="643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4</w:t>
            </w:r>
          </w:p>
        </w:tc>
        <w:tc>
          <w:tcPr>
            <w:tcW w:w="437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5</w:t>
            </w:r>
          </w:p>
        </w:tc>
        <w:tc>
          <w:tcPr>
            <w:tcW w:w="547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6</w:t>
            </w:r>
          </w:p>
        </w:tc>
        <w:tc>
          <w:tcPr>
            <w:tcW w:w="596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7</w:t>
            </w:r>
          </w:p>
        </w:tc>
        <w:tc>
          <w:tcPr>
            <w:tcW w:w="477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8</w:t>
            </w:r>
          </w:p>
        </w:tc>
        <w:tc>
          <w:tcPr>
            <w:tcW w:w="520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9</w:t>
            </w:r>
          </w:p>
        </w:tc>
        <w:tc>
          <w:tcPr>
            <w:tcW w:w="542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10</w:t>
            </w:r>
          </w:p>
        </w:tc>
        <w:tc>
          <w:tcPr>
            <w:tcW w:w="574" w:type="dxa"/>
          </w:tcPr>
          <w:p w:rsidR="00353422" w:rsidRPr="008D73E5" w:rsidRDefault="00353422" w:rsidP="00AB3D9E">
            <w:pPr>
              <w:pStyle w:val="a3"/>
              <w:jc w:val="both"/>
            </w:pPr>
            <w:r>
              <w:t>11</w:t>
            </w:r>
          </w:p>
        </w:tc>
        <w:tc>
          <w:tcPr>
            <w:tcW w:w="344" w:type="dxa"/>
          </w:tcPr>
          <w:p w:rsidR="00353422" w:rsidRPr="008D73E5" w:rsidRDefault="00353422" w:rsidP="00AB3D9E">
            <w:pPr>
              <w:pStyle w:val="a3"/>
              <w:ind w:left="-124"/>
              <w:jc w:val="both"/>
              <w:rPr>
                <w:sz w:val="14"/>
                <w:szCs w:val="14"/>
              </w:rPr>
            </w:pPr>
            <w:r w:rsidRPr="008D73E5">
              <w:rPr>
                <w:sz w:val="14"/>
                <w:szCs w:val="14"/>
              </w:rPr>
              <w:t>12</w:t>
            </w:r>
          </w:p>
        </w:tc>
        <w:tc>
          <w:tcPr>
            <w:tcW w:w="509" w:type="dxa"/>
          </w:tcPr>
          <w:p w:rsidR="00353422" w:rsidRPr="008D73E5" w:rsidRDefault="00353422" w:rsidP="00AB3D9E">
            <w:pPr>
              <w:pStyle w:val="a3"/>
              <w:jc w:val="center"/>
            </w:pPr>
            <w:r>
              <w:t>13</w:t>
            </w:r>
          </w:p>
        </w:tc>
        <w:tc>
          <w:tcPr>
            <w:tcW w:w="391" w:type="dxa"/>
          </w:tcPr>
          <w:p w:rsidR="00353422" w:rsidRPr="008D73E5" w:rsidRDefault="00353422" w:rsidP="00AB3D9E">
            <w:pPr>
              <w:pStyle w:val="a3"/>
              <w:jc w:val="center"/>
              <w:rPr>
                <w:sz w:val="16"/>
                <w:szCs w:val="16"/>
              </w:rPr>
            </w:pPr>
            <w:r w:rsidRPr="008D73E5">
              <w:rPr>
                <w:sz w:val="16"/>
                <w:szCs w:val="16"/>
              </w:rPr>
              <w:t>14</w:t>
            </w:r>
          </w:p>
        </w:tc>
        <w:tc>
          <w:tcPr>
            <w:tcW w:w="360" w:type="dxa"/>
          </w:tcPr>
          <w:p w:rsidR="00353422" w:rsidRPr="008D73E5" w:rsidRDefault="00353422" w:rsidP="00AB3D9E">
            <w:pPr>
              <w:pStyle w:val="a3"/>
              <w:ind w:left="-108"/>
              <w:jc w:val="center"/>
              <w:rPr>
                <w:sz w:val="16"/>
                <w:szCs w:val="16"/>
              </w:rPr>
            </w:pPr>
            <w:r w:rsidRPr="008D73E5">
              <w:rPr>
                <w:sz w:val="16"/>
                <w:szCs w:val="16"/>
              </w:rPr>
              <w:t>15</w:t>
            </w:r>
          </w:p>
        </w:tc>
        <w:tc>
          <w:tcPr>
            <w:tcW w:w="377" w:type="dxa"/>
          </w:tcPr>
          <w:p w:rsidR="00353422" w:rsidRPr="008D73E5" w:rsidRDefault="00353422" w:rsidP="00AB3D9E">
            <w:pPr>
              <w:pStyle w:val="a3"/>
              <w:jc w:val="center"/>
              <w:rPr>
                <w:sz w:val="16"/>
                <w:szCs w:val="16"/>
              </w:rPr>
            </w:pPr>
            <w:r w:rsidRPr="008D73E5">
              <w:rPr>
                <w:sz w:val="16"/>
                <w:szCs w:val="16"/>
              </w:rPr>
              <w:t>16</w:t>
            </w:r>
          </w:p>
        </w:tc>
        <w:tc>
          <w:tcPr>
            <w:tcW w:w="456" w:type="dxa"/>
          </w:tcPr>
          <w:p w:rsidR="00353422" w:rsidRPr="008D73E5" w:rsidRDefault="00353422" w:rsidP="00AB3D9E">
            <w:pPr>
              <w:pStyle w:val="a3"/>
              <w:jc w:val="center"/>
            </w:pPr>
            <w:r>
              <w:t>17</w:t>
            </w:r>
          </w:p>
        </w:tc>
        <w:tc>
          <w:tcPr>
            <w:tcW w:w="427" w:type="dxa"/>
          </w:tcPr>
          <w:p w:rsidR="00353422" w:rsidRPr="008D73E5" w:rsidRDefault="00353422" w:rsidP="00AB3D9E">
            <w:pPr>
              <w:pStyle w:val="a3"/>
              <w:jc w:val="center"/>
            </w:pPr>
            <w:r>
              <w:t>18</w:t>
            </w:r>
          </w:p>
        </w:tc>
        <w:tc>
          <w:tcPr>
            <w:tcW w:w="773" w:type="dxa"/>
          </w:tcPr>
          <w:p w:rsidR="00353422" w:rsidRPr="008D73E5" w:rsidRDefault="00353422" w:rsidP="00AB3D9E">
            <w:pPr>
              <w:pStyle w:val="a3"/>
              <w:jc w:val="center"/>
            </w:pPr>
            <w:r>
              <w:t>19</w:t>
            </w:r>
          </w:p>
        </w:tc>
      </w:tr>
    </w:tbl>
    <w:p w:rsidR="00353422" w:rsidRDefault="00353422" w:rsidP="00353422">
      <w:pPr>
        <w:pStyle w:val="a3"/>
        <w:ind w:firstLine="360"/>
        <w:jc w:val="center"/>
        <w:rPr>
          <w:sz w:val="28"/>
          <w:szCs w:val="28"/>
        </w:rPr>
      </w:pPr>
    </w:p>
    <w:p w:rsidR="00AB7048" w:rsidRDefault="00AB7048"/>
    <w:sectPr w:rsidR="00AB7048" w:rsidSect="00AB7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353422"/>
    <w:rsid w:val="00353422"/>
    <w:rsid w:val="00AB7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4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53422"/>
    <w:pPr>
      <w:spacing w:after="120"/>
    </w:pPr>
  </w:style>
  <w:style w:type="character" w:customStyle="1" w:styleId="a4">
    <w:name w:val="Основной текст Знак"/>
    <w:basedOn w:val="a0"/>
    <w:link w:val="a3"/>
    <w:rsid w:val="0035342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Company>Microsoft</Company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2020-09-01T03:42:00Z</dcterms:created>
  <dcterms:modified xsi:type="dcterms:W3CDTF">2020-09-01T03:43:00Z</dcterms:modified>
</cp:coreProperties>
</file>